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37" w:rsidRPr="00C02974" w:rsidRDefault="00CB5A37" w:rsidP="00CB5A37">
      <w:pPr>
        <w:jc w:val="center"/>
        <w:rPr>
          <w:b/>
          <w:spacing w:val="-2"/>
          <w:w w:val="101"/>
        </w:rPr>
      </w:pPr>
      <w:r w:rsidRPr="00C02974">
        <w:rPr>
          <w:b/>
          <w:spacing w:val="-2"/>
          <w:w w:val="101"/>
        </w:rPr>
        <w:t>Перечень документов для открытия расчетного  счета юридическому лицу,</w:t>
      </w:r>
    </w:p>
    <w:p w:rsidR="00CB5A37" w:rsidRPr="00C02974" w:rsidRDefault="00CB5A37" w:rsidP="00CB5A37">
      <w:pPr>
        <w:jc w:val="center"/>
        <w:rPr>
          <w:b/>
        </w:rPr>
      </w:pPr>
      <w:proofErr w:type="gramStart"/>
      <w:r w:rsidRPr="00C02974">
        <w:rPr>
          <w:b/>
        </w:rPr>
        <w:t>созданному</w:t>
      </w:r>
      <w:proofErr w:type="gramEnd"/>
      <w:r w:rsidRPr="00C02974">
        <w:rPr>
          <w:b/>
        </w:rPr>
        <w:t xml:space="preserve"> в соответствии с законодательством иностранного государства и</w:t>
      </w:r>
    </w:p>
    <w:p w:rsidR="00CB5A37" w:rsidRPr="00C02974" w:rsidRDefault="00CB5A37" w:rsidP="00CB5A37">
      <w:pPr>
        <w:jc w:val="center"/>
        <w:rPr>
          <w:b/>
        </w:rPr>
      </w:pPr>
      <w:proofErr w:type="gramStart"/>
      <w:r w:rsidRPr="00C02974">
        <w:rPr>
          <w:b/>
        </w:rPr>
        <w:t>имеющему</w:t>
      </w:r>
      <w:proofErr w:type="gramEnd"/>
      <w:r w:rsidRPr="00C02974">
        <w:rPr>
          <w:b/>
        </w:rPr>
        <w:t xml:space="preserve"> местонахождение за пределами территории Российской Федерации</w:t>
      </w:r>
    </w:p>
    <w:p w:rsidR="00CB5A37" w:rsidRPr="00C02974" w:rsidRDefault="00CB5A37" w:rsidP="00CB5A37">
      <w:pPr>
        <w:jc w:val="center"/>
        <w:rPr>
          <w:b/>
        </w:rPr>
      </w:pPr>
    </w:p>
    <w:p w:rsidR="00CB5A37" w:rsidRPr="00C02974" w:rsidRDefault="00CB5A37" w:rsidP="00CB5A37">
      <w:pPr>
        <w:pStyle w:val="a3"/>
        <w:numPr>
          <w:ilvl w:val="3"/>
          <w:numId w:val="1"/>
        </w:numPr>
        <w:shd w:val="clear" w:color="auto" w:fill="FFFFFF"/>
        <w:tabs>
          <w:tab w:val="num" w:pos="426"/>
        </w:tabs>
        <w:snapToGrid w:val="0"/>
        <w:ind w:hanging="2517"/>
        <w:contextualSpacing w:val="0"/>
        <w:jc w:val="both"/>
        <w:rPr>
          <w:spacing w:val="-5"/>
        </w:rPr>
      </w:pPr>
      <w:r w:rsidRPr="00C02974">
        <w:rPr>
          <w:b/>
          <w:spacing w:val="-5"/>
        </w:rPr>
        <w:t>Заявление на открытие счета</w:t>
      </w:r>
      <w:r w:rsidRPr="00C02974">
        <w:rPr>
          <w:spacing w:val="-5"/>
        </w:rPr>
        <w:t xml:space="preserve"> </w:t>
      </w:r>
      <w:r w:rsidRPr="00C02974">
        <w:t xml:space="preserve">установленного образца </w:t>
      </w:r>
      <w:r w:rsidRPr="00C02974">
        <w:rPr>
          <w:spacing w:val="-5"/>
        </w:rPr>
        <w:t>(на каждый счет отдельно).</w:t>
      </w:r>
    </w:p>
    <w:p w:rsidR="00CB5A37" w:rsidRPr="00C02974" w:rsidRDefault="00CB5A37" w:rsidP="00CB5A37">
      <w:pPr>
        <w:pStyle w:val="a3"/>
        <w:widowControl w:val="0"/>
        <w:numPr>
          <w:ilvl w:val="3"/>
          <w:numId w:val="1"/>
        </w:numPr>
        <w:tabs>
          <w:tab w:val="num" w:pos="426"/>
        </w:tabs>
        <w:ind w:hanging="2517"/>
        <w:contextualSpacing w:val="0"/>
        <w:jc w:val="both"/>
      </w:pPr>
      <w:r w:rsidRPr="00C02974">
        <w:rPr>
          <w:b/>
        </w:rPr>
        <w:t xml:space="preserve">Заявление о присоединении </w:t>
      </w:r>
      <w:r w:rsidRPr="00C02974">
        <w:t xml:space="preserve">к Договору банковского счета </w:t>
      </w:r>
      <w:r w:rsidRPr="00C02974">
        <w:rPr>
          <w:spacing w:val="-5"/>
        </w:rPr>
        <w:t>(на каждый счет отдельно)</w:t>
      </w:r>
      <w:r w:rsidRPr="00C02974">
        <w:t>.</w:t>
      </w:r>
    </w:p>
    <w:p w:rsidR="00CB5A37" w:rsidRPr="00C02974" w:rsidRDefault="00CB5A37" w:rsidP="00CB5A37">
      <w:pPr>
        <w:pStyle w:val="a3"/>
        <w:numPr>
          <w:ilvl w:val="3"/>
          <w:numId w:val="1"/>
        </w:numPr>
        <w:shd w:val="clear" w:color="auto" w:fill="FFFFFF"/>
        <w:tabs>
          <w:tab w:val="num" w:pos="426"/>
        </w:tabs>
        <w:snapToGrid w:val="0"/>
        <w:ind w:hanging="2517"/>
        <w:contextualSpacing w:val="0"/>
        <w:jc w:val="both"/>
        <w:rPr>
          <w:spacing w:val="-5"/>
        </w:rPr>
      </w:pPr>
      <w:r w:rsidRPr="00C02974">
        <w:rPr>
          <w:b/>
          <w:spacing w:val="-5"/>
        </w:rPr>
        <w:t xml:space="preserve">Опросный лист  </w:t>
      </w:r>
      <w:r w:rsidRPr="00C02974">
        <w:rPr>
          <w:spacing w:val="-5"/>
        </w:rPr>
        <w:t>по установленной Банком форме.</w:t>
      </w:r>
    </w:p>
    <w:p w:rsidR="00CB5A37" w:rsidRPr="00C02974" w:rsidRDefault="00CB5A37" w:rsidP="00CB5A37">
      <w:pPr>
        <w:pStyle w:val="a3"/>
        <w:numPr>
          <w:ilvl w:val="3"/>
          <w:numId w:val="1"/>
        </w:numPr>
        <w:shd w:val="clear" w:color="auto" w:fill="FFFFFF"/>
        <w:tabs>
          <w:tab w:val="num" w:pos="426"/>
        </w:tabs>
        <w:snapToGrid w:val="0"/>
        <w:ind w:hanging="2517"/>
        <w:contextualSpacing w:val="0"/>
        <w:jc w:val="both"/>
        <w:rPr>
          <w:spacing w:val="-5"/>
        </w:rPr>
      </w:pPr>
      <w:r w:rsidRPr="00C02974">
        <w:rPr>
          <w:b/>
          <w:spacing w:val="-5"/>
        </w:rPr>
        <w:t>Учредительные документы</w:t>
      </w:r>
      <w:r w:rsidRPr="00C02974">
        <w:rPr>
          <w:spacing w:val="-5"/>
        </w:rPr>
        <w:t xml:space="preserve"> юридического лица:</w:t>
      </w:r>
    </w:p>
    <w:p w:rsidR="00CB5A37" w:rsidRPr="00C02974" w:rsidRDefault="00CB5A37" w:rsidP="00CB5A37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>- устав, положение (в редакции последних изменений и дополнений),</w:t>
      </w:r>
    </w:p>
    <w:p w:rsidR="00CB5A37" w:rsidRPr="00C02974" w:rsidRDefault="00CB5A37" w:rsidP="00CB5A37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>- учредительный договор (в редакции последних изменений и дополнений) - при наличии,</w:t>
      </w:r>
    </w:p>
    <w:p w:rsidR="00CB5A37" w:rsidRPr="00C02974" w:rsidRDefault="00CB5A37" w:rsidP="00CB5A37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 xml:space="preserve"> - или иные документы, предусмотренные законодательством страны регистрации юридического лица.</w:t>
      </w:r>
    </w:p>
    <w:p w:rsidR="00CB5A37" w:rsidRPr="00C02974" w:rsidRDefault="00CB5A37" w:rsidP="00CB5A37">
      <w:pPr>
        <w:pStyle w:val="a3"/>
        <w:numPr>
          <w:ilvl w:val="3"/>
          <w:numId w:val="1"/>
        </w:numPr>
        <w:shd w:val="clear" w:color="auto" w:fill="FFFFFF"/>
        <w:tabs>
          <w:tab w:val="clear" w:pos="2629"/>
          <w:tab w:val="left" w:pos="142"/>
        </w:tabs>
        <w:snapToGrid w:val="0"/>
        <w:ind w:left="426" w:hanging="284"/>
        <w:contextualSpacing w:val="0"/>
        <w:jc w:val="both"/>
        <w:rPr>
          <w:spacing w:val="-5"/>
        </w:rPr>
      </w:pPr>
      <w:r w:rsidRPr="00C02974">
        <w:rPr>
          <w:b/>
          <w:spacing w:val="-5"/>
        </w:rPr>
        <w:t>Документы, подтверждающие полномочия единоличного исполнительного органа юридического лица</w:t>
      </w:r>
      <w:r w:rsidRPr="00C02974">
        <w:rPr>
          <w:spacing w:val="-5"/>
        </w:rPr>
        <w:t xml:space="preserve"> </w:t>
      </w:r>
      <w:r w:rsidRPr="00C02974">
        <w:rPr>
          <w:b/>
          <w:bCs/>
        </w:rPr>
        <w:t>(</w:t>
      </w:r>
      <w:r w:rsidRPr="00C02974">
        <w:t>протокол (выписка из протокола) общего собрания участников (акционеров), решение (выписка из решения) участников (акционеров), подтверждающие избрание, назначение на должность и полномочия единоличного исполнительного органа юридического лица)</w:t>
      </w:r>
      <w:r w:rsidRPr="00C02974">
        <w:rPr>
          <w:i/>
          <w:iCs/>
        </w:rPr>
        <w:t>.</w:t>
      </w:r>
      <w:r w:rsidRPr="00C02974">
        <w:rPr>
          <w:spacing w:val="-5"/>
        </w:rPr>
        <w:t xml:space="preserve"> </w:t>
      </w:r>
    </w:p>
    <w:p w:rsidR="00CB5A37" w:rsidRPr="00C02974" w:rsidRDefault="00CB5A37" w:rsidP="00CB5A37">
      <w:pPr>
        <w:pStyle w:val="a3"/>
        <w:numPr>
          <w:ilvl w:val="3"/>
          <w:numId w:val="1"/>
        </w:numPr>
        <w:shd w:val="clear" w:color="auto" w:fill="FFFFFF"/>
        <w:tabs>
          <w:tab w:val="clear" w:pos="2629"/>
          <w:tab w:val="left" w:pos="142"/>
        </w:tabs>
        <w:snapToGrid w:val="0"/>
        <w:ind w:left="426" w:hanging="284"/>
        <w:contextualSpacing w:val="0"/>
        <w:jc w:val="both"/>
        <w:rPr>
          <w:spacing w:val="-5"/>
        </w:rPr>
      </w:pPr>
      <w:r w:rsidRPr="00C02974">
        <w:rPr>
          <w:b/>
          <w:spacing w:val="-5"/>
        </w:rPr>
        <w:t xml:space="preserve">Свидетельство </w:t>
      </w:r>
      <w:proofErr w:type="gramStart"/>
      <w:r w:rsidRPr="00C02974">
        <w:rPr>
          <w:b/>
          <w:spacing w:val="-5"/>
        </w:rPr>
        <w:t>о постановке на учет в налоговом органе/уведомление о постановке на учет</w:t>
      </w:r>
      <w:proofErr w:type="gramEnd"/>
      <w:r w:rsidRPr="00C02974">
        <w:rPr>
          <w:b/>
          <w:spacing w:val="-5"/>
        </w:rPr>
        <w:t xml:space="preserve"> (выданное в налоговом органе  на территории РФ)</w:t>
      </w:r>
    </w:p>
    <w:p w:rsidR="00CB5A37" w:rsidRPr="00C02974" w:rsidRDefault="00CB5A37" w:rsidP="00CB5A37">
      <w:pPr>
        <w:pStyle w:val="a3"/>
        <w:numPr>
          <w:ilvl w:val="3"/>
          <w:numId w:val="1"/>
        </w:numPr>
        <w:shd w:val="clear" w:color="auto" w:fill="FFFFFF"/>
        <w:tabs>
          <w:tab w:val="clear" w:pos="2629"/>
          <w:tab w:val="left" w:pos="142"/>
        </w:tabs>
        <w:snapToGrid w:val="0"/>
        <w:ind w:left="0" w:firstLine="142"/>
        <w:contextualSpacing w:val="0"/>
        <w:jc w:val="both"/>
        <w:rPr>
          <w:spacing w:val="-5"/>
        </w:rPr>
      </w:pPr>
      <w:r w:rsidRPr="00C02974">
        <w:rPr>
          <w:b/>
          <w:spacing w:val="-5"/>
        </w:rPr>
        <w:t>Карточка  с образцами подписей и оттиска печати юридического лица</w:t>
      </w:r>
      <w:r w:rsidRPr="00C02974">
        <w:rPr>
          <w:spacing w:val="-5"/>
        </w:rPr>
        <w:t xml:space="preserve"> и Соглашение о сочетании собственноручных подписей, наделенных правом подписи (по форме банка)</w:t>
      </w:r>
      <w:r>
        <w:rPr>
          <w:spacing w:val="-5"/>
        </w:rPr>
        <w:t>.</w:t>
      </w:r>
      <w:r w:rsidRPr="00C02974">
        <w:rPr>
          <w:i/>
          <w:spacing w:val="-5"/>
        </w:rPr>
        <w:t xml:space="preserve"> </w:t>
      </w:r>
      <w:r w:rsidRPr="00C02974">
        <w:rPr>
          <w:i/>
        </w:rPr>
        <w:t xml:space="preserve"> </w:t>
      </w:r>
    </w:p>
    <w:p w:rsidR="00CB5A37" w:rsidRPr="00C02974" w:rsidRDefault="00CB5A37" w:rsidP="00CB5A37">
      <w:pPr>
        <w:shd w:val="clear" w:color="auto" w:fill="FFFFFF"/>
        <w:snapToGrid w:val="0"/>
        <w:ind w:firstLine="709"/>
        <w:jc w:val="both"/>
      </w:pPr>
      <w:proofErr w:type="gramStart"/>
      <w:r w:rsidRPr="00C02974">
        <w:t>Оригинал карточки с образцами подписей лиц, уполномоченных распоряжаться денежными средствами, находящимися на счете клиента, и оттиска печати, удостоверенная нотариально (российским нотариусом), либо консульским должностным лицом консульского учреждения РФ, либо уполномоченным сотрудником Банка в присутствии всех лиц, имеющих право распоряжаться денежными средствами на счете клиента.</w:t>
      </w:r>
      <w:proofErr w:type="gramEnd"/>
    </w:p>
    <w:p w:rsidR="00CB5A37" w:rsidRPr="00C02974" w:rsidRDefault="00CB5A37" w:rsidP="00CB5A37">
      <w:pPr>
        <w:pStyle w:val="a3"/>
        <w:numPr>
          <w:ilvl w:val="3"/>
          <w:numId w:val="1"/>
        </w:numPr>
        <w:shd w:val="clear" w:color="auto" w:fill="FFFFFF"/>
        <w:tabs>
          <w:tab w:val="clear" w:pos="2629"/>
        </w:tabs>
        <w:snapToGrid w:val="0"/>
        <w:ind w:left="0" w:firstLine="142"/>
        <w:contextualSpacing w:val="0"/>
        <w:jc w:val="both"/>
        <w:rPr>
          <w:spacing w:val="-5"/>
        </w:rPr>
      </w:pPr>
      <w:proofErr w:type="gramStart"/>
      <w:r w:rsidRPr="00C02974">
        <w:rPr>
          <w:b/>
          <w:spacing w:val="-5"/>
        </w:rPr>
        <w:t>Документы, подтверждающие полномочия лиц, указанных в карточке, на распоряжение денежными средствами,</w:t>
      </w:r>
      <w:r w:rsidRPr="00C02974">
        <w:rPr>
          <w:spacing w:val="-5"/>
        </w:rPr>
        <w:t xml:space="preserve"> находящимися на банковском счете (</w:t>
      </w:r>
      <w:r w:rsidRPr="00C02974">
        <w:t>протокол (выписка из протокола) общего собрания участников (акционеров), решение (выписка из решения) участников (акционеров), приказы (распоряжения), выписки из приказов (распоряжений), доверенности)</w:t>
      </w:r>
      <w:r w:rsidRPr="00C02974">
        <w:rPr>
          <w:i/>
          <w:iCs/>
        </w:rPr>
        <w:t>. </w:t>
      </w:r>
      <w:proofErr w:type="gramEnd"/>
    </w:p>
    <w:p w:rsidR="00CB5A37" w:rsidRPr="00C02974" w:rsidRDefault="00CB5A37" w:rsidP="00CB5A37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>В случае, когда договором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подписи.</w:t>
      </w:r>
    </w:p>
    <w:p w:rsidR="00CB5A37" w:rsidRPr="00C02974" w:rsidRDefault="00CB5A37" w:rsidP="00CB5A37">
      <w:pPr>
        <w:pStyle w:val="a3"/>
        <w:numPr>
          <w:ilvl w:val="3"/>
          <w:numId w:val="1"/>
        </w:numPr>
        <w:shd w:val="clear" w:color="auto" w:fill="FFFFFF"/>
        <w:tabs>
          <w:tab w:val="clear" w:pos="2629"/>
        </w:tabs>
        <w:snapToGrid w:val="0"/>
        <w:ind w:left="426" w:hanging="284"/>
        <w:contextualSpacing w:val="0"/>
        <w:jc w:val="both"/>
        <w:rPr>
          <w:spacing w:val="-5"/>
        </w:rPr>
      </w:pPr>
      <w:r w:rsidRPr="00C02974">
        <w:rPr>
          <w:b/>
          <w:bCs/>
        </w:rPr>
        <w:t xml:space="preserve">Документ, удостоверяющий личность </w:t>
      </w:r>
      <w:r w:rsidRPr="00C02974">
        <w:rPr>
          <w:bCs/>
        </w:rPr>
        <w:t>на лиц</w:t>
      </w:r>
      <w:r w:rsidRPr="00C02974">
        <w:rPr>
          <w:spacing w:val="-5"/>
        </w:rPr>
        <w:t>:</w:t>
      </w:r>
    </w:p>
    <w:p w:rsidR="00CB5A37" w:rsidRPr="00C02974" w:rsidRDefault="00CB5A37" w:rsidP="00CB5A37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 xml:space="preserve">- </w:t>
      </w:r>
      <w:proofErr w:type="gramStart"/>
      <w:r w:rsidRPr="00C02974">
        <w:rPr>
          <w:spacing w:val="-5"/>
        </w:rPr>
        <w:t>являющихся</w:t>
      </w:r>
      <w:proofErr w:type="gramEnd"/>
      <w:r w:rsidRPr="00C02974">
        <w:rPr>
          <w:spacing w:val="-5"/>
        </w:rPr>
        <w:t xml:space="preserve"> </w:t>
      </w:r>
      <w:proofErr w:type="spellStart"/>
      <w:r w:rsidRPr="00C02974">
        <w:rPr>
          <w:spacing w:val="-5"/>
        </w:rPr>
        <w:t>бенефициарными</w:t>
      </w:r>
      <w:proofErr w:type="spellEnd"/>
      <w:r w:rsidRPr="00C02974">
        <w:rPr>
          <w:spacing w:val="-5"/>
        </w:rPr>
        <w:t xml:space="preserve"> владельцами;</w:t>
      </w:r>
    </w:p>
    <w:p w:rsidR="00CB5A37" w:rsidRPr="00C02974" w:rsidRDefault="00CB5A37" w:rsidP="00CB5A37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 xml:space="preserve">- </w:t>
      </w:r>
      <w:proofErr w:type="gramStart"/>
      <w:r w:rsidRPr="00C02974">
        <w:rPr>
          <w:spacing w:val="-5"/>
        </w:rPr>
        <w:t>являющихся</w:t>
      </w:r>
      <w:proofErr w:type="gramEnd"/>
      <w:r w:rsidRPr="00C02974">
        <w:rPr>
          <w:spacing w:val="-5"/>
        </w:rPr>
        <w:t xml:space="preserve"> единоличным исполнительным органом юридического лица;</w:t>
      </w:r>
    </w:p>
    <w:p w:rsidR="00CB5A37" w:rsidRPr="00C02974" w:rsidRDefault="00CB5A37" w:rsidP="00CB5A37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>- указанных лиц в карточке с образцами подписей и оттиска печати;</w:t>
      </w:r>
    </w:p>
    <w:p w:rsidR="00CB5A37" w:rsidRPr="00C02974" w:rsidRDefault="00CB5A37" w:rsidP="00CB5A37">
      <w:pPr>
        <w:shd w:val="clear" w:color="auto" w:fill="FFFFFF"/>
        <w:snapToGrid w:val="0"/>
        <w:ind w:firstLine="709"/>
        <w:jc w:val="both"/>
        <w:rPr>
          <w:spacing w:val="-5"/>
        </w:rPr>
      </w:pPr>
      <w:r w:rsidRPr="00C02974">
        <w:rPr>
          <w:spacing w:val="-5"/>
        </w:rPr>
        <w:t>- уполномоченных действовать от имени юридического лица на стадии открытия и ведения счета.</w:t>
      </w:r>
    </w:p>
    <w:p w:rsidR="00CB5A37" w:rsidRPr="00C02974" w:rsidRDefault="00CB5A37" w:rsidP="00CB5A37">
      <w:pPr>
        <w:pStyle w:val="a3"/>
        <w:numPr>
          <w:ilvl w:val="3"/>
          <w:numId w:val="1"/>
        </w:numPr>
        <w:shd w:val="clear" w:color="auto" w:fill="FFFFFF"/>
        <w:tabs>
          <w:tab w:val="clear" w:pos="2629"/>
          <w:tab w:val="num" w:pos="567"/>
        </w:tabs>
        <w:snapToGrid w:val="0"/>
        <w:ind w:left="567" w:hanging="425"/>
        <w:contextualSpacing w:val="0"/>
        <w:jc w:val="both"/>
        <w:rPr>
          <w:spacing w:val="-5"/>
        </w:rPr>
      </w:pPr>
      <w:r w:rsidRPr="00C02974">
        <w:rPr>
          <w:b/>
          <w:spacing w:val="-5"/>
        </w:rPr>
        <w:t xml:space="preserve"> Доверенность </w:t>
      </w:r>
      <w:r w:rsidRPr="00C02974">
        <w:rPr>
          <w:spacing w:val="-5"/>
        </w:rPr>
        <w:t>на лицо, уполномоченное от имени юридического лица подписать договор банковского счета, передавать в Банк документы на открытие счета и т. п.</w:t>
      </w:r>
    </w:p>
    <w:p w:rsidR="00CB5A37" w:rsidRPr="00C02974" w:rsidRDefault="00CB5A37" w:rsidP="00CB5A37">
      <w:pPr>
        <w:pStyle w:val="a3"/>
        <w:numPr>
          <w:ilvl w:val="3"/>
          <w:numId w:val="1"/>
        </w:numPr>
        <w:shd w:val="clear" w:color="auto" w:fill="FFFFFF"/>
        <w:tabs>
          <w:tab w:val="clear" w:pos="2629"/>
          <w:tab w:val="num" w:pos="709"/>
        </w:tabs>
        <w:snapToGrid w:val="0"/>
        <w:ind w:hanging="2487"/>
        <w:contextualSpacing w:val="0"/>
        <w:jc w:val="both"/>
        <w:rPr>
          <w:spacing w:val="-5"/>
        </w:rPr>
      </w:pPr>
      <w:r w:rsidRPr="00C02974">
        <w:rPr>
          <w:b/>
          <w:spacing w:val="-5"/>
        </w:rPr>
        <w:t xml:space="preserve">Документ, подтверждающий государственную регистрацию: </w:t>
      </w:r>
    </w:p>
    <w:p w:rsidR="00CB5A37" w:rsidRPr="00C55B31" w:rsidRDefault="00CB5A37" w:rsidP="00CB5A37">
      <w:pPr>
        <w:shd w:val="clear" w:color="auto" w:fill="FFFFFF"/>
        <w:snapToGrid w:val="0"/>
        <w:jc w:val="both"/>
        <w:rPr>
          <w:spacing w:val="-5"/>
        </w:rPr>
      </w:pPr>
      <w:r w:rsidRPr="00C02974">
        <w:rPr>
          <w:spacing w:val="-5"/>
        </w:rPr>
        <w:t xml:space="preserve">- заверенное свидетельство о регистрации или выписка из торгового реестра или реестра компаний страны </w:t>
      </w:r>
      <w:r w:rsidRPr="00C55B31">
        <w:rPr>
          <w:spacing w:val="-5"/>
        </w:rPr>
        <w:t>регистрации юридического лица,</w:t>
      </w:r>
    </w:p>
    <w:p w:rsidR="00CB5A37" w:rsidRPr="00C55B31" w:rsidRDefault="00CB5A37" w:rsidP="00CB5A37">
      <w:pPr>
        <w:shd w:val="clear" w:color="auto" w:fill="FFFFFF"/>
        <w:snapToGrid w:val="0"/>
        <w:jc w:val="both"/>
        <w:rPr>
          <w:spacing w:val="-5"/>
        </w:rPr>
      </w:pPr>
      <w:r w:rsidRPr="00C55B31">
        <w:rPr>
          <w:spacing w:val="-5"/>
        </w:rPr>
        <w:t>- Любой иной документ, подтверждающий правовой статус юридического лица по законодательству страны, где создано это юридическое лицо</w:t>
      </w:r>
    </w:p>
    <w:p w:rsidR="00CB5A37" w:rsidRPr="00C55B31" w:rsidRDefault="00CB5A37" w:rsidP="00CB5A37">
      <w:pPr>
        <w:shd w:val="clear" w:color="auto" w:fill="FFFFFF"/>
        <w:snapToGrid w:val="0"/>
        <w:jc w:val="both"/>
        <w:rPr>
          <w:spacing w:val="-5"/>
        </w:rPr>
      </w:pPr>
    </w:p>
    <w:p w:rsidR="00CB5A37" w:rsidRPr="00C55B31" w:rsidRDefault="00CB5A37" w:rsidP="00CB5A37">
      <w:pPr>
        <w:pStyle w:val="a3"/>
        <w:numPr>
          <w:ilvl w:val="3"/>
          <w:numId w:val="1"/>
        </w:numPr>
        <w:shd w:val="clear" w:color="auto" w:fill="FFFFFF"/>
        <w:tabs>
          <w:tab w:val="clear" w:pos="2629"/>
        </w:tabs>
        <w:snapToGrid w:val="0"/>
        <w:ind w:left="0" w:firstLine="142"/>
        <w:contextualSpacing w:val="0"/>
        <w:jc w:val="both"/>
      </w:pPr>
      <w:r w:rsidRPr="00C55B31">
        <w:rPr>
          <w:b/>
          <w:bCs/>
        </w:rPr>
        <w:lastRenderedPageBreak/>
        <w:t>Иные сведения и документы</w:t>
      </w:r>
      <w:r w:rsidRPr="00C55B31">
        <w:t xml:space="preserve">, необходимые для осуществления расчетно-кассового обслуживания, функций агента валютного контроля, а также для выполнения Банком функций, установленных Федеральным законом от 07.08.2001 г. № 115-ФЗ, Федеральным законом от 30.12.2006 г. № 281-ФЗ и статьей 20.1 Налогового Кодекса, в том числе формы </w:t>
      </w:r>
      <w:proofErr w:type="spellStart"/>
      <w:r w:rsidRPr="00C55B31">
        <w:t>самосертификации</w:t>
      </w:r>
      <w:proofErr w:type="spellEnd"/>
      <w:r w:rsidRPr="00C55B31">
        <w:t xml:space="preserve"> для целей </w:t>
      </w:r>
      <w:r w:rsidRPr="00C55B31">
        <w:rPr>
          <w:lang w:val="en-US"/>
        </w:rPr>
        <w:t>FATCA</w:t>
      </w:r>
      <w:r w:rsidRPr="00C55B31">
        <w:t xml:space="preserve"> и </w:t>
      </w:r>
      <w:r w:rsidRPr="00C55B31">
        <w:rPr>
          <w:lang w:val="en-US"/>
        </w:rPr>
        <w:t>CRS</w:t>
      </w:r>
      <w:r w:rsidRPr="00C55B31">
        <w:t>.</w:t>
      </w:r>
    </w:p>
    <w:p w:rsidR="00CB5A37" w:rsidRPr="00C02974" w:rsidRDefault="00CB5A37" w:rsidP="00CB5A37">
      <w:pPr>
        <w:tabs>
          <w:tab w:val="left" w:pos="-3402"/>
        </w:tabs>
        <w:contextualSpacing/>
        <w:jc w:val="both"/>
      </w:pPr>
      <w:r w:rsidRPr="00C55B31">
        <w:rPr>
          <w:spacing w:val="-5"/>
        </w:rPr>
        <w:t xml:space="preserve">       </w:t>
      </w:r>
      <w:r w:rsidRPr="00C55B31">
        <w:rPr>
          <w:spacing w:val="-5"/>
        </w:rPr>
        <w:tab/>
      </w:r>
      <w:r w:rsidRPr="00C55B31">
        <w:t>В случае открытия расчетного счета юридическому лицу,  созданному в соответствии с законодательством иностранного государства</w:t>
      </w:r>
      <w:r w:rsidRPr="00C02974">
        <w:t xml:space="preserve"> и имеющему местонахождение за пределами территории Российской Федерации, для совершения операций его </w:t>
      </w:r>
      <w:r w:rsidRPr="00C02974">
        <w:rPr>
          <w:b/>
        </w:rPr>
        <w:t>обособленным подразделением (филиалом, представительством)</w:t>
      </w:r>
      <w:r w:rsidRPr="00C02974">
        <w:t xml:space="preserve"> предоставляются дополнительные сведения:</w:t>
      </w:r>
    </w:p>
    <w:p w:rsidR="00CB5A37" w:rsidRPr="00C02974" w:rsidRDefault="00CB5A37" w:rsidP="00CB5A37">
      <w:pPr>
        <w:tabs>
          <w:tab w:val="left" w:pos="-3402"/>
        </w:tabs>
        <w:ind w:firstLine="426"/>
        <w:contextualSpacing/>
        <w:jc w:val="both"/>
        <w:rPr>
          <w:bCs/>
        </w:rPr>
      </w:pPr>
      <w:r w:rsidRPr="00C02974">
        <w:rPr>
          <w:bCs/>
        </w:rPr>
        <w:t>1.</w:t>
      </w:r>
      <w:r w:rsidRPr="00C02974">
        <w:rPr>
          <w:bCs/>
        </w:rPr>
        <w:tab/>
        <w:t>Разрешение на открытие представительства нерезидента.</w:t>
      </w:r>
    </w:p>
    <w:p w:rsidR="00CB5A37" w:rsidRPr="00C02974" w:rsidRDefault="00CB5A37" w:rsidP="00CB5A37">
      <w:pPr>
        <w:tabs>
          <w:tab w:val="left" w:pos="-3402"/>
        </w:tabs>
        <w:ind w:firstLine="426"/>
        <w:contextualSpacing/>
        <w:jc w:val="both"/>
        <w:rPr>
          <w:bCs/>
        </w:rPr>
      </w:pPr>
      <w:r w:rsidRPr="00C02974">
        <w:rPr>
          <w:bCs/>
        </w:rPr>
        <w:t>2.</w:t>
      </w:r>
      <w:r w:rsidRPr="00C02974">
        <w:rPr>
          <w:bCs/>
        </w:rPr>
        <w:tab/>
        <w:t>Свидетельство о регистрации филиала и внесении его в государственный реестр/свидетельство о внесении представительства в реестр.</w:t>
      </w:r>
    </w:p>
    <w:p w:rsidR="00CB5A37" w:rsidRPr="00C02974" w:rsidRDefault="00CB5A37" w:rsidP="00CB5A37">
      <w:pPr>
        <w:tabs>
          <w:tab w:val="left" w:pos="-3402"/>
        </w:tabs>
        <w:ind w:firstLine="426"/>
        <w:contextualSpacing/>
        <w:jc w:val="both"/>
        <w:rPr>
          <w:bCs/>
        </w:rPr>
      </w:pPr>
      <w:r w:rsidRPr="00C02974">
        <w:rPr>
          <w:bCs/>
        </w:rPr>
        <w:t>3.</w:t>
      </w:r>
      <w:r w:rsidRPr="00C02974">
        <w:rPr>
          <w:bCs/>
        </w:rPr>
        <w:tab/>
        <w:t>Положение о представительстве/филиале.</w:t>
      </w:r>
    </w:p>
    <w:p w:rsidR="00CB5A37" w:rsidRPr="00C02974" w:rsidRDefault="00CB5A37" w:rsidP="00CB5A37">
      <w:pPr>
        <w:tabs>
          <w:tab w:val="left" w:pos="-3402"/>
        </w:tabs>
        <w:ind w:firstLine="426"/>
        <w:contextualSpacing/>
        <w:jc w:val="both"/>
        <w:rPr>
          <w:bCs/>
        </w:rPr>
      </w:pPr>
      <w:r w:rsidRPr="00C02974">
        <w:rPr>
          <w:bCs/>
        </w:rPr>
        <w:t>4.</w:t>
      </w:r>
      <w:r w:rsidRPr="00C02974">
        <w:rPr>
          <w:bCs/>
        </w:rPr>
        <w:tab/>
        <w:t xml:space="preserve">Свидетельство </w:t>
      </w:r>
      <w:proofErr w:type="gramStart"/>
      <w:r w:rsidRPr="00C02974">
        <w:rPr>
          <w:bCs/>
        </w:rPr>
        <w:t>о постановке на учет в налоговом органе по месту нахождения обособленного подразделения на территории</w:t>
      </w:r>
      <w:proofErr w:type="gramEnd"/>
      <w:r w:rsidRPr="00C02974">
        <w:rPr>
          <w:bCs/>
        </w:rPr>
        <w:t xml:space="preserve"> РФ</w:t>
      </w:r>
    </w:p>
    <w:p w:rsidR="00CB5A37" w:rsidRPr="00C02974" w:rsidRDefault="00CB5A37" w:rsidP="00CB5A37">
      <w:pPr>
        <w:tabs>
          <w:tab w:val="left" w:pos="-3402"/>
        </w:tabs>
        <w:ind w:firstLine="426"/>
        <w:contextualSpacing/>
        <w:jc w:val="both"/>
        <w:rPr>
          <w:bCs/>
        </w:rPr>
      </w:pPr>
      <w:r w:rsidRPr="00C02974">
        <w:rPr>
          <w:bCs/>
        </w:rPr>
        <w:t>5.</w:t>
      </w:r>
      <w:r w:rsidRPr="00C02974">
        <w:rPr>
          <w:bCs/>
        </w:rPr>
        <w:tab/>
      </w:r>
      <w:proofErr w:type="gramStart"/>
      <w:r w:rsidRPr="00C02974">
        <w:rPr>
          <w:bCs/>
        </w:rPr>
        <w:t>Документы</w:t>
      </w:r>
      <w:proofErr w:type="gramEnd"/>
      <w:r w:rsidRPr="00C02974">
        <w:rPr>
          <w:bCs/>
        </w:rPr>
        <w:t xml:space="preserve"> подтверждающие полномочия главы представительства/филиала.</w:t>
      </w:r>
    </w:p>
    <w:p w:rsidR="00CB5A37" w:rsidRPr="00C02974" w:rsidRDefault="00CB5A37" w:rsidP="00CB5A37">
      <w:pPr>
        <w:tabs>
          <w:tab w:val="left" w:pos="-3402"/>
        </w:tabs>
        <w:ind w:firstLine="426"/>
        <w:contextualSpacing/>
        <w:jc w:val="both"/>
      </w:pPr>
      <w:r w:rsidRPr="00C02974">
        <w:rPr>
          <w:bCs/>
        </w:rPr>
        <w:t>6.</w:t>
      </w:r>
      <w:r w:rsidRPr="00C02974">
        <w:rPr>
          <w:bCs/>
        </w:rPr>
        <w:tab/>
        <w:t>Документы, подтверждающие присутствие по фактическому местонахождению.</w:t>
      </w:r>
      <w:r w:rsidRPr="00C02974">
        <w:tab/>
      </w:r>
    </w:p>
    <w:p w:rsidR="00CB5A37" w:rsidRPr="00C02974" w:rsidRDefault="00CB5A37" w:rsidP="00CB5A37">
      <w:pPr>
        <w:adjustRightInd w:val="0"/>
        <w:jc w:val="both"/>
        <w:rPr>
          <w:spacing w:val="-5"/>
        </w:rPr>
      </w:pPr>
    </w:p>
    <w:p w:rsidR="00CB5A37" w:rsidRPr="00C02974" w:rsidRDefault="00CB5A37" w:rsidP="00CB5A37">
      <w:pPr>
        <w:shd w:val="clear" w:color="auto" w:fill="FFFFFF"/>
        <w:snapToGrid w:val="0"/>
        <w:ind w:firstLine="709"/>
        <w:jc w:val="both"/>
        <w:rPr>
          <w:i/>
          <w:spacing w:val="-2"/>
          <w:w w:val="101"/>
        </w:rPr>
      </w:pPr>
    </w:p>
    <w:p w:rsidR="00CB5A37" w:rsidRPr="00C02974" w:rsidRDefault="00CB5A37" w:rsidP="00CB5A37">
      <w:pPr>
        <w:shd w:val="clear" w:color="auto" w:fill="FFFFFF"/>
        <w:snapToGrid w:val="0"/>
        <w:ind w:firstLine="709"/>
        <w:jc w:val="both"/>
        <w:rPr>
          <w:sz w:val="20"/>
          <w:szCs w:val="20"/>
        </w:rPr>
      </w:pPr>
      <w:r w:rsidRPr="00C02974">
        <w:rPr>
          <w:i/>
          <w:spacing w:val="-2"/>
          <w:w w:val="101"/>
        </w:rPr>
        <w:t>Копии документов, заверяются нотариально</w:t>
      </w:r>
      <w:r w:rsidRPr="00C02974">
        <w:t xml:space="preserve"> </w:t>
      </w:r>
      <w:r w:rsidRPr="00C02974">
        <w:rPr>
          <w:i/>
          <w:spacing w:val="-2"/>
          <w:w w:val="101"/>
        </w:rPr>
        <w:t xml:space="preserve">либо консульским должностным лицом консульского учреждения РФ,  или сотрудником банка (при условии предоставления в банк подлинника документа для установления соответствия копии подлиннику). </w:t>
      </w:r>
    </w:p>
    <w:p w:rsidR="00CB5A37" w:rsidRPr="00C02974" w:rsidRDefault="00CB5A37" w:rsidP="00CB5A37">
      <w:pPr>
        <w:jc w:val="center"/>
        <w:rPr>
          <w:b/>
          <w:spacing w:val="-2"/>
          <w:w w:val="101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B5A37" w:rsidRDefault="00CB5A37" w:rsidP="00CB5A37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6317C5" w:rsidRDefault="006317C5">
      <w:bookmarkStart w:id="0" w:name="_GoBack"/>
      <w:bookmarkEnd w:id="0"/>
    </w:p>
    <w:sectPr w:rsidR="0063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rope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14D4"/>
    <w:multiLevelType w:val="multilevel"/>
    <w:tmpl w:val="637AA4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37"/>
    <w:rsid w:val="006317C5"/>
    <w:rsid w:val="00C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37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1"/>
    <w:qFormat/>
    <w:rsid w:val="00CB5A37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1"/>
    <w:locked/>
    <w:rsid w:val="00CB5A37"/>
    <w:rPr>
      <w:rFonts w:ascii="Europe" w:eastAsia="Times New Roman" w:hAnsi="Europe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37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1"/>
    <w:qFormat/>
    <w:rsid w:val="00CB5A37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1"/>
    <w:locked/>
    <w:rsid w:val="00CB5A37"/>
    <w:rPr>
      <w:rFonts w:ascii="Europe" w:eastAsia="Times New Roman" w:hAnsi="Europ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Елена Валерьевна</dc:creator>
  <cp:lastModifiedBy>Богданова Елена Валерьевна</cp:lastModifiedBy>
  <cp:revision>1</cp:revision>
  <dcterms:created xsi:type="dcterms:W3CDTF">2024-10-09T23:38:00Z</dcterms:created>
  <dcterms:modified xsi:type="dcterms:W3CDTF">2024-10-09T23:39:00Z</dcterms:modified>
</cp:coreProperties>
</file>